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F2E10" w14:textId="77777777" w:rsidR="00B66E3A" w:rsidRPr="009F210B" w:rsidRDefault="00B66E3A" w:rsidP="00B66E3A">
      <w:pPr>
        <w:spacing w:line="276" w:lineRule="auto"/>
        <w:jc w:val="center"/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</w:pPr>
      <w:r w:rsidRPr="009F210B"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TÉMA: OCHRANA ŽIVOTNÉHO PROSTREDIA</w:t>
      </w:r>
    </w:p>
    <w:p w14:paraId="435E3E53" w14:textId="77777777" w:rsidR="00B66E3A" w:rsidRPr="009F210B" w:rsidRDefault="00B66E3A" w:rsidP="00B66E3A">
      <w:pPr>
        <w:pStyle w:val="NormalWeb"/>
        <w:jc w:val="center"/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</w:pPr>
      <w:proofErr w:type="spellStart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>Lekcia</w:t>
      </w:r>
      <w:proofErr w:type="spellEnd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 xml:space="preserve">: </w:t>
      </w:r>
      <w:proofErr w:type="spellStart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>Buď</w:t>
      </w:r>
      <w:proofErr w:type="spellEnd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>šťastný</w:t>
      </w:r>
      <w:proofErr w:type="spellEnd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 xml:space="preserve">, </w:t>
      </w:r>
      <w:proofErr w:type="spellStart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>buď</w:t>
      </w:r>
      <w:proofErr w:type="spellEnd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9F210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32"/>
          <w:szCs w:val="32"/>
        </w:rPr>
        <w:t>zdravý</w:t>
      </w:r>
      <w:proofErr w:type="spellEnd"/>
    </w:p>
    <w:p w14:paraId="2718891E" w14:textId="25AF57DF" w:rsidR="007D5D79" w:rsidRPr="009F210B" w:rsidRDefault="00852393" w:rsidP="00BA0893">
      <w:pPr>
        <w:pStyle w:val="NormalWeb"/>
        <w:jc w:val="center"/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28"/>
          <w:szCs w:val="28"/>
        </w:rPr>
      </w:pPr>
      <w:proofErr w:type="spellStart"/>
      <w:r w:rsidRPr="00852393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28"/>
          <w:szCs w:val="28"/>
        </w:rPr>
        <w:t>Pracovný</w:t>
      </w:r>
      <w:proofErr w:type="spellEnd"/>
      <w:r w:rsidRPr="00852393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28"/>
          <w:szCs w:val="28"/>
        </w:rPr>
        <w:t xml:space="preserve"> list 3. Graf</w:t>
      </w:r>
    </w:p>
    <w:p w14:paraId="5802CAE2" w14:textId="77777777" w:rsidR="00F6070B" w:rsidRDefault="00F6070B" w:rsidP="007D5D79">
      <w:pPr>
        <w:pStyle w:val="NormalWeb"/>
        <w:rPr>
          <w:rFonts w:asciiTheme="minorHAnsi" w:hAnsiTheme="minorHAnsi" w:cstheme="minorHAnsi"/>
        </w:rPr>
      </w:pPr>
    </w:p>
    <w:p w14:paraId="7315FE55" w14:textId="44F0769A" w:rsidR="007D5D79" w:rsidRDefault="007D5D79" w:rsidP="007D5D79">
      <w:pPr>
        <w:pStyle w:val="NormalWeb"/>
        <w:rPr>
          <w:rFonts w:asciiTheme="minorHAnsi" w:hAnsiTheme="minorHAnsi" w:cstheme="minorHAnsi"/>
        </w:rPr>
      </w:pPr>
      <w:proofErr w:type="spellStart"/>
      <w:r w:rsidRPr="00F6070B">
        <w:rPr>
          <w:rFonts w:asciiTheme="minorHAnsi" w:hAnsiTheme="minorHAnsi" w:cstheme="minorHAnsi"/>
        </w:rPr>
        <w:t>Vašou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úlohou</w:t>
      </w:r>
      <w:proofErr w:type="spellEnd"/>
      <w:r w:rsidRPr="00F6070B">
        <w:rPr>
          <w:rFonts w:asciiTheme="minorHAnsi" w:hAnsiTheme="minorHAnsi" w:cstheme="minorHAnsi"/>
        </w:rPr>
        <w:t xml:space="preserve"> je </w:t>
      </w:r>
      <w:proofErr w:type="spellStart"/>
      <w:r w:rsidRPr="00F6070B">
        <w:rPr>
          <w:rFonts w:asciiTheme="minorHAnsi" w:hAnsiTheme="minorHAnsi" w:cstheme="minorHAnsi"/>
        </w:rPr>
        <w:t>graficky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znázorniť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informácie</w:t>
      </w:r>
      <w:proofErr w:type="spellEnd"/>
      <w:r w:rsidRPr="00F6070B">
        <w:rPr>
          <w:rFonts w:asciiTheme="minorHAnsi" w:hAnsiTheme="minorHAnsi" w:cstheme="minorHAnsi"/>
        </w:rPr>
        <w:t xml:space="preserve"> z </w:t>
      </w:r>
      <w:proofErr w:type="spellStart"/>
      <w:r w:rsidRPr="00F6070B">
        <w:rPr>
          <w:rFonts w:asciiTheme="minorHAnsi" w:hAnsiTheme="minorHAnsi" w:cstheme="minorHAnsi"/>
        </w:rPr>
        <w:t>domáceho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samoštúdia</w:t>
      </w:r>
      <w:proofErr w:type="spellEnd"/>
      <w:r w:rsidRPr="00F6070B">
        <w:rPr>
          <w:rFonts w:asciiTheme="minorHAnsi" w:hAnsiTheme="minorHAnsi" w:cstheme="minorHAnsi"/>
        </w:rPr>
        <w:t xml:space="preserve"> a </w:t>
      </w:r>
      <w:proofErr w:type="spellStart"/>
      <w:r w:rsidRPr="00F6070B">
        <w:rPr>
          <w:rFonts w:asciiTheme="minorHAnsi" w:hAnsiTheme="minorHAnsi" w:cstheme="minorHAnsi"/>
        </w:rPr>
        <w:t>vyvodiť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závery</w:t>
      </w:r>
      <w:proofErr w:type="spellEnd"/>
      <w:r w:rsidRPr="00F6070B">
        <w:rPr>
          <w:rFonts w:asciiTheme="minorHAnsi" w:hAnsiTheme="minorHAnsi" w:cstheme="minorHAnsi"/>
        </w:rPr>
        <w:t xml:space="preserve"> o tom, </w:t>
      </w:r>
      <w:proofErr w:type="spellStart"/>
      <w:r w:rsidRPr="00F6070B">
        <w:rPr>
          <w:rFonts w:asciiTheme="minorHAnsi" w:hAnsiTheme="minorHAnsi" w:cstheme="minorHAnsi"/>
        </w:rPr>
        <w:t>či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existuje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vzťah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medzi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úrovňou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nálady</w:t>
      </w:r>
      <w:proofErr w:type="spellEnd"/>
      <w:r w:rsidRPr="00F6070B">
        <w:rPr>
          <w:rFonts w:asciiTheme="minorHAnsi" w:hAnsiTheme="minorHAnsi" w:cstheme="minorHAnsi"/>
        </w:rPr>
        <w:t xml:space="preserve"> a </w:t>
      </w:r>
      <w:proofErr w:type="spellStart"/>
      <w:r w:rsidRPr="00F6070B">
        <w:rPr>
          <w:rFonts w:asciiTheme="minorHAnsi" w:hAnsiTheme="minorHAnsi" w:cstheme="minorHAnsi"/>
        </w:rPr>
        <w:t>srdcovou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frekvenciou</w:t>
      </w:r>
      <w:proofErr w:type="spellEnd"/>
      <w:r w:rsidRPr="00F6070B">
        <w:rPr>
          <w:rFonts w:asciiTheme="minorHAnsi" w:hAnsiTheme="minorHAnsi" w:cstheme="minorHAnsi"/>
        </w:rPr>
        <w:t>.</w:t>
      </w:r>
    </w:p>
    <w:p w14:paraId="6870A82B" w14:textId="77777777" w:rsidR="00F6070B" w:rsidRPr="00F6070B" w:rsidRDefault="00F6070B" w:rsidP="007D5D79">
      <w:pPr>
        <w:pStyle w:val="NormalWeb"/>
        <w:rPr>
          <w:rFonts w:asciiTheme="minorHAnsi" w:hAnsiTheme="minorHAnsi" w:cstheme="minorHAnsi"/>
        </w:rPr>
      </w:pPr>
    </w:p>
    <w:p w14:paraId="2DCB057B" w14:textId="77777777" w:rsidR="007D5D79" w:rsidRPr="00F6070B" w:rsidRDefault="007D5D79" w:rsidP="007D5D79">
      <w:pPr>
        <w:pStyle w:val="NormalWeb"/>
        <w:rPr>
          <w:rFonts w:asciiTheme="minorHAnsi" w:hAnsiTheme="minorHAnsi" w:cstheme="minorHAnsi"/>
        </w:rPr>
      </w:pPr>
      <w:r w:rsidRPr="00F6070B">
        <w:rPr>
          <w:rFonts w:asciiTheme="minorHAnsi" w:hAnsiTheme="minorHAnsi" w:cstheme="minorHAnsi"/>
        </w:rPr>
        <w:t xml:space="preserve">1. </w:t>
      </w:r>
      <w:proofErr w:type="spellStart"/>
      <w:r w:rsidRPr="00F6070B">
        <w:rPr>
          <w:rFonts w:asciiTheme="minorHAnsi" w:hAnsiTheme="minorHAnsi" w:cstheme="minorHAnsi"/>
        </w:rPr>
        <w:t>Použite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údaje</w:t>
      </w:r>
      <w:proofErr w:type="spellEnd"/>
      <w:r w:rsidRPr="00F6070B">
        <w:rPr>
          <w:rFonts w:asciiTheme="minorHAnsi" w:hAnsiTheme="minorHAnsi" w:cstheme="minorHAnsi"/>
        </w:rPr>
        <w:t xml:space="preserve"> z </w:t>
      </w:r>
      <w:proofErr w:type="spellStart"/>
      <w:r w:rsidRPr="00F6070B">
        <w:rPr>
          <w:rFonts w:asciiTheme="minorHAnsi" w:hAnsiTheme="minorHAnsi" w:cstheme="minorHAnsi"/>
          <w:b/>
          <w:bCs/>
        </w:rPr>
        <w:t>pracovného</w:t>
      </w:r>
      <w:proofErr w:type="spellEnd"/>
      <w:r w:rsidRPr="00F6070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F6070B">
        <w:rPr>
          <w:rFonts w:asciiTheme="minorHAnsi" w:hAnsiTheme="minorHAnsi" w:cstheme="minorHAnsi"/>
          <w:b/>
          <w:bCs/>
        </w:rPr>
        <w:t>listu</w:t>
      </w:r>
      <w:proofErr w:type="spellEnd"/>
      <w:r w:rsidRPr="00F6070B">
        <w:rPr>
          <w:rFonts w:asciiTheme="minorHAnsi" w:hAnsiTheme="minorHAnsi" w:cstheme="minorHAnsi"/>
          <w:b/>
          <w:bCs/>
        </w:rPr>
        <w:t xml:space="preserve"> 0.</w:t>
      </w:r>
      <w:r w:rsidRPr="00F6070B">
        <w:rPr>
          <w:rFonts w:asciiTheme="minorHAnsi" w:hAnsiTheme="minorHAnsi" w:cstheme="minorHAnsi"/>
        </w:rPr>
        <w:t xml:space="preserve"> -</w:t>
      </w:r>
      <w:r w:rsidRPr="00F6070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F6070B">
        <w:rPr>
          <w:rFonts w:asciiTheme="minorHAnsi" w:hAnsiTheme="minorHAnsi" w:cstheme="minorHAnsi"/>
          <w:b/>
          <w:bCs/>
        </w:rPr>
        <w:t>Predbežné</w:t>
      </w:r>
      <w:proofErr w:type="spellEnd"/>
      <w:r w:rsidRPr="00F6070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F6070B">
        <w:rPr>
          <w:rFonts w:asciiTheme="minorHAnsi" w:hAnsiTheme="minorHAnsi" w:cstheme="minorHAnsi"/>
          <w:b/>
          <w:bCs/>
        </w:rPr>
        <w:t>meranie</w:t>
      </w:r>
      <w:proofErr w:type="spellEnd"/>
      <w:r w:rsidRPr="00F6070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F6070B">
        <w:rPr>
          <w:rFonts w:asciiTheme="minorHAnsi" w:hAnsiTheme="minorHAnsi" w:cstheme="minorHAnsi"/>
          <w:b/>
          <w:bCs/>
        </w:rPr>
        <w:t>srdcovej</w:t>
      </w:r>
      <w:proofErr w:type="spellEnd"/>
      <w:r w:rsidRPr="00F6070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F6070B">
        <w:rPr>
          <w:rFonts w:asciiTheme="minorHAnsi" w:hAnsiTheme="minorHAnsi" w:cstheme="minorHAnsi"/>
          <w:b/>
          <w:bCs/>
        </w:rPr>
        <w:t>frekvencie</w:t>
      </w:r>
      <w:proofErr w:type="spellEnd"/>
      <w:r w:rsidRPr="00F6070B">
        <w:rPr>
          <w:rFonts w:asciiTheme="minorHAnsi" w:hAnsiTheme="minorHAnsi" w:cstheme="minorHAnsi"/>
        </w:rPr>
        <w:t xml:space="preserve">, </w:t>
      </w:r>
      <w:proofErr w:type="spellStart"/>
      <w:r w:rsidRPr="00F6070B">
        <w:rPr>
          <w:rFonts w:asciiTheme="minorHAnsi" w:hAnsiTheme="minorHAnsi" w:cstheme="minorHAnsi"/>
        </w:rPr>
        <w:t>vypočítajte</w:t>
      </w:r>
      <w:proofErr w:type="spellEnd"/>
      <w:r w:rsidRPr="00F6070B">
        <w:rPr>
          <w:rFonts w:asciiTheme="minorHAnsi" w:hAnsiTheme="minorHAnsi" w:cstheme="minorHAnsi"/>
        </w:rPr>
        <w:t xml:space="preserve"> pre </w:t>
      </w:r>
      <w:proofErr w:type="spellStart"/>
      <w:r w:rsidRPr="00F6070B">
        <w:rPr>
          <w:rFonts w:asciiTheme="minorHAnsi" w:hAnsiTheme="minorHAnsi" w:cstheme="minorHAnsi"/>
        </w:rPr>
        <w:t>každý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deň</w:t>
      </w:r>
      <w:proofErr w:type="spellEnd"/>
      <w:r w:rsidRPr="00F6070B">
        <w:rPr>
          <w:rFonts w:asciiTheme="minorHAnsi" w:hAnsiTheme="minorHAnsi" w:cstheme="minorHAnsi"/>
        </w:rPr>
        <w:t xml:space="preserve">, </w:t>
      </w:r>
      <w:proofErr w:type="spellStart"/>
      <w:r w:rsidRPr="00F6070B">
        <w:rPr>
          <w:rFonts w:asciiTheme="minorHAnsi" w:hAnsiTheme="minorHAnsi" w:cstheme="minorHAnsi"/>
        </w:rPr>
        <w:t>aká</w:t>
      </w:r>
      <w:proofErr w:type="spellEnd"/>
      <w:r w:rsidRPr="00F6070B">
        <w:rPr>
          <w:rFonts w:asciiTheme="minorHAnsi" w:hAnsiTheme="minorHAnsi" w:cstheme="minorHAnsi"/>
        </w:rPr>
        <w:t xml:space="preserve"> je </w:t>
      </w:r>
      <w:proofErr w:type="spellStart"/>
      <w:r w:rsidRPr="00F6070B">
        <w:rPr>
          <w:rFonts w:asciiTheme="minorHAnsi" w:hAnsiTheme="minorHAnsi" w:cstheme="minorHAnsi"/>
        </w:rPr>
        <w:t>vaša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priemerná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hodnota</w:t>
      </w:r>
      <w:proofErr w:type="spellEnd"/>
      <w:r w:rsidRPr="00F6070B">
        <w:rPr>
          <w:rFonts w:asciiTheme="minorHAnsi" w:hAnsiTheme="minorHAnsi" w:cstheme="minorHAnsi"/>
        </w:rPr>
        <w:t xml:space="preserve"> </w:t>
      </w:r>
      <w:proofErr w:type="spellStart"/>
      <w:r w:rsidRPr="00F6070B">
        <w:rPr>
          <w:rFonts w:asciiTheme="minorHAnsi" w:hAnsiTheme="minorHAnsi" w:cstheme="minorHAnsi"/>
        </w:rPr>
        <w:t>nálady</w:t>
      </w:r>
      <w:proofErr w:type="spellEnd"/>
      <w:r w:rsidRPr="00F6070B">
        <w:rPr>
          <w:rFonts w:asciiTheme="minorHAnsi" w:hAnsiTheme="minorHAnsi" w:cstheme="minorHAnsi"/>
        </w:rPr>
        <w:t>.</w:t>
      </w:r>
    </w:p>
    <w:p w14:paraId="25E04E85" w14:textId="77777777" w:rsidR="00CC66BE" w:rsidRPr="00FD74F6" w:rsidRDefault="00CC66BE" w:rsidP="00CC66BE">
      <w:pPr>
        <w:pStyle w:val="ListParagraph"/>
        <w:rPr>
          <w:rStyle w:val="Hyperlink"/>
        </w:rPr>
      </w:pPr>
    </w:p>
    <w:tbl>
      <w:tblPr>
        <w:tblW w:w="9368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012"/>
        <w:gridCol w:w="1012"/>
        <w:gridCol w:w="1012"/>
        <w:gridCol w:w="2069"/>
        <w:gridCol w:w="2572"/>
      </w:tblGrid>
      <w:tr w:rsidR="007D5D79" w:rsidRPr="002A1DA2" w14:paraId="11860CCA" w14:textId="77777777" w:rsidTr="009373EE">
        <w:trPr>
          <w:gridAfter w:val="1"/>
          <w:wAfter w:w="2572" w:type="dxa"/>
          <w:trHeight w:val="450"/>
          <w:jc w:val="right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8BD6B0" w14:textId="77777777" w:rsidR="007D5D79" w:rsidRPr="00CB747C" w:rsidRDefault="007D5D79" w:rsidP="007D5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</w:pPr>
            <w:proofErr w:type="spellStart"/>
            <w:r w:rsidRPr="00BB4796">
              <w:t>Deň</w:t>
            </w:r>
            <w:proofErr w:type="spellEnd"/>
            <w:r w:rsidRPr="00BB4796">
              <w:t xml:space="preserve"> v </w:t>
            </w:r>
            <w:proofErr w:type="spellStart"/>
            <w:r w:rsidRPr="00BB4796">
              <w:t>týždni</w:t>
            </w:r>
            <w:proofErr w:type="spellEnd"/>
          </w:p>
          <w:p w14:paraId="315DA764" w14:textId="25B9A7A2" w:rsidR="007D5D79" w:rsidRPr="00CB747C" w:rsidRDefault="007D5D79" w:rsidP="007D5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AEA09E" w14:textId="77777777" w:rsidR="007D5D79" w:rsidRPr="007D5D79" w:rsidRDefault="007D5D79" w:rsidP="007D5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Nálada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(1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až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5)</w:t>
            </w:r>
          </w:p>
          <w:p w14:paraId="70EB74BA" w14:textId="5654B852" w:rsidR="007D5D79" w:rsidRPr="002A1DA2" w:rsidRDefault="007D5D79" w:rsidP="007D5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*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Merané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trikrát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denne</w:t>
            </w:r>
            <w:proofErr w:type="spellEnd"/>
          </w:p>
        </w:tc>
        <w:tc>
          <w:tcPr>
            <w:tcW w:w="2069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E9F5C4" w14:textId="44430D1B" w:rsidR="007D5D79" w:rsidRPr="002A1DA2" w:rsidRDefault="007D5D79" w:rsidP="007D5D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Priemerná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nálada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za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celý</w:t>
            </w:r>
            <w:proofErr w:type="spellEnd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7D5D79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deň</w:t>
            </w:r>
            <w:proofErr w:type="spellEnd"/>
          </w:p>
        </w:tc>
      </w:tr>
      <w:tr w:rsidR="007D5D79" w:rsidRPr="002A1DA2" w14:paraId="1673E9B3" w14:textId="77777777" w:rsidTr="009373EE">
        <w:trPr>
          <w:gridAfter w:val="1"/>
          <w:wAfter w:w="2572" w:type="dxa"/>
          <w:trHeight w:val="450"/>
          <w:jc w:val="right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5EA557C7" w14:textId="77777777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0825688E" w14:textId="77777777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1E28BB59" w14:textId="77777777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</w:tr>
      <w:tr w:rsidR="007D5D79" w:rsidRPr="002A1DA2" w14:paraId="6C17CE85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D94606" w14:textId="24B6EA0C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BB4796">
              <w:t>Pondelok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6057C0" w14:textId="36AB0764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135F74" w14:textId="2AFFE96F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41C4E6" w14:textId="4D2BF918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B8AA3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3D727C50" w14:textId="77777777" w:rsidR="007D5D79" w:rsidRPr="002A1DA2" w:rsidRDefault="007D5D79" w:rsidP="007D5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7D5D79" w:rsidRPr="002A1DA2" w14:paraId="1D4F2F08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C683AF" w14:textId="263E9B98" w:rsidR="007D5D79" w:rsidRPr="007D5D79" w:rsidRDefault="007D5D79" w:rsidP="007D5D79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Utorok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B6D845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D93A71B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7EA10F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F585CE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</w:tcPr>
          <w:p w14:paraId="6E1B0301" w14:textId="77777777" w:rsidR="007D5D79" w:rsidRPr="002A1DA2" w:rsidRDefault="007D5D79" w:rsidP="007D5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7D5D79" w:rsidRPr="002A1DA2" w14:paraId="4E6EE888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5AACC4" w14:textId="0AAFE6F6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BB4796">
              <w:t>Streda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A2BD22" w14:textId="787FEBAA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3EAAB3" w14:textId="7B654E75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277DDA" w14:textId="5A47466B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13F287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3C4C192F" w14:textId="77777777" w:rsidR="007D5D79" w:rsidRPr="002A1DA2" w:rsidRDefault="007D5D79" w:rsidP="007D5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7D5D79" w:rsidRPr="002A1DA2" w14:paraId="70FAED2E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DB75B0" w14:textId="320ADB0E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BB4796">
              <w:t>Štvrtok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3E90F7" w14:textId="5C6E1015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4C3E22" w14:textId="11469926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84F21" w14:textId="5E80E10D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08858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437B6C6A" w14:textId="77777777" w:rsidR="007D5D79" w:rsidRPr="002A1DA2" w:rsidRDefault="007D5D79" w:rsidP="007D5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7D5D79" w:rsidRPr="002A1DA2" w14:paraId="16F660D1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69F345" w14:textId="5B26AE1D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BB4796">
              <w:t>Piatok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A69E1F" w14:textId="78F28A02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0CCF00" w14:textId="17B7959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6DEE44" w14:textId="056BE833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A9A8C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73E79970" w14:textId="77777777" w:rsidR="007D5D79" w:rsidRPr="002A1DA2" w:rsidRDefault="007D5D79" w:rsidP="007D5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7D5D79" w:rsidRPr="002A1DA2" w14:paraId="1EAC156C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ECE09C" w14:textId="704D3487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BB4796">
              <w:t>Sobota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717A5F" w14:textId="5DEF25F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703CBE" w14:textId="64279795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D721A3" w14:textId="0BA56BDC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32312C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5E953F59" w14:textId="77777777" w:rsidR="007D5D79" w:rsidRPr="002A1DA2" w:rsidRDefault="007D5D79" w:rsidP="007D5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7D5D79" w:rsidRPr="002A1DA2" w14:paraId="65CE97B5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BE8CC7" w14:textId="590FB21F" w:rsidR="007D5D79" w:rsidRPr="002A1DA2" w:rsidRDefault="007D5D79" w:rsidP="007D5D7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BB4796">
              <w:t>Nedeľa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2B7F25" w14:textId="6B9F66EA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B9618B" w14:textId="4D9BC34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FE6B0" w14:textId="3A9051B8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1DBEE" w14:textId="77777777" w:rsidR="007D5D79" w:rsidRPr="002A1DA2" w:rsidRDefault="007D5D79" w:rsidP="007D5D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6C7F2C2C" w14:textId="77777777" w:rsidR="007D5D79" w:rsidRPr="007D5D79" w:rsidRDefault="007D5D79" w:rsidP="007D5D79">
            <w:pPr>
              <w:spacing w:after="0" w:line="240" w:lineRule="auto"/>
              <w:ind w:left="1696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bg-BG"/>
                <w14:ligatures w14:val="none"/>
              </w:rPr>
            </w:pPr>
          </w:p>
        </w:tc>
      </w:tr>
    </w:tbl>
    <w:p w14:paraId="0CF805E8" w14:textId="77777777" w:rsidR="007D5D79" w:rsidRDefault="007D5D79" w:rsidP="007D5D79">
      <w:pPr>
        <w:rPr>
          <w:rFonts w:eastAsiaTheme="majorEastAsia" w:cstheme="minorHAnsi"/>
          <w:kern w:val="0"/>
          <w:lang w:val="en-US"/>
          <w14:ligatures w14:val="none"/>
        </w:rPr>
      </w:pPr>
    </w:p>
    <w:p w14:paraId="4BA04E40" w14:textId="29412A86" w:rsidR="00A82006" w:rsidRPr="00F6070B" w:rsidRDefault="00F6070B" w:rsidP="007D5D79">
      <w:pPr>
        <w:rPr>
          <w:rFonts w:eastAsiaTheme="majorEastAsia" w:cstheme="minorHAnsi"/>
          <w:kern w:val="0"/>
          <w:sz w:val="24"/>
          <w:szCs w:val="24"/>
          <w:lang w:val="en-US"/>
          <w14:ligatures w14:val="none"/>
        </w:rPr>
      </w:pPr>
      <w:r w:rsidRPr="00F6070B">
        <w:rPr>
          <w:rFonts w:eastAsiaTheme="majorEastAsia" w:cstheme="minorHAnsi"/>
          <w:kern w:val="0"/>
          <w:sz w:val="24"/>
          <w:szCs w:val="24"/>
          <w:lang w:val="en-US"/>
          <w14:ligatures w14:val="none"/>
        </w:rPr>
        <w:t>2.</w:t>
      </w:r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Zaznamenajte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si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do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tabuľky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pre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každý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deň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,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aká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bola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hodnota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vašej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nálady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.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Spojte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body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a </w:t>
      </w:r>
      <w:proofErr w:type="spellStart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>vytvorte</w:t>
      </w:r>
      <w:proofErr w:type="spellEnd"/>
      <w:r w:rsidR="007D5D79"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</w:p>
    <w:p w14:paraId="65FD89F0" w14:textId="0B9329C3" w:rsidR="00CC66BE" w:rsidRPr="00F6070B" w:rsidRDefault="007D5D79" w:rsidP="007D5D79">
      <w:pPr>
        <w:rPr>
          <w:rFonts w:eastAsiaTheme="majorEastAsia" w:cstheme="minorHAnsi"/>
          <w:kern w:val="0"/>
          <w:sz w:val="24"/>
          <w:szCs w:val="24"/>
          <w:lang w:val="en-US"/>
          <w14:ligatures w14:val="none"/>
        </w:rPr>
      </w:pPr>
      <w:proofErr w:type="spellStart"/>
      <w:r w:rsidRPr="00F6070B">
        <w:rPr>
          <w:rFonts w:eastAsiaTheme="majorEastAsia" w:cstheme="minorHAnsi"/>
          <w:kern w:val="0"/>
          <w:sz w:val="24"/>
          <w:szCs w:val="24"/>
          <w14:ligatures w14:val="none"/>
        </w:rPr>
        <w:t>čiarový</w:t>
      </w:r>
      <w:proofErr w:type="spellEnd"/>
      <w:r w:rsidRPr="00F6070B">
        <w:rPr>
          <w:rFonts w:eastAsiaTheme="majorEastAsia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 w:rsidRPr="00F6070B">
        <w:rPr>
          <w:rFonts w:eastAsiaTheme="majorEastAsia" w:cstheme="minorHAnsi"/>
          <w:kern w:val="0"/>
          <w:sz w:val="24"/>
          <w:szCs w:val="24"/>
          <w14:ligatures w14:val="none"/>
        </w:rPr>
        <w:t>graf</w:t>
      </w:r>
      <w:proofErr w:type="spellEnd"/>
      <w:r w:rsidRPr="00F6070B">
        <w:rPr>
          <w:rFonts w:eastAsiaTheme="majorEastAsia" w:cstheme="minorHAnsi"/>
          <w:kern w:val="0"/>
          <w:sz w:val="24"/>
          <w:szCs w:val="24"/>
          <w14:ligatures w14:val="none"/>
        </w:rPr>
        <w:t>.</w:t>
      </w:r>
    </w:p>
    <w:p w14:paraId="2E2EDD7D" w14:textId="77777777" w:rsidR="008F20EF" w:rsidRDefault="008F20EF" w:rsidP="007D5D79">
      <w:pPr>
        <w:rPr>
          <w:rFonts w:eastAsiaTheme="majorEastAsia" w:cstheme="minorHAnsi"/>
          <w:kern w:val="0"/>
          <w:lang w:val="en-US"/>
          <w14:ligatures w14:val="none"/>
        </w:rPr>
      </w:pPr>
    </w:p>
    <w:p w14:paraId="00337CB7" w14:textId="3BF9440C" w:rsidR="008F20EF" w:rsidRPr="008F20EF" w:rsidRDefault="008F20EF" w:rsidP="007D5D79">
      <w:pPr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:lang w:val="en-US"/>
          <w14:ligatures w14:val="none"/>
        </w:rPr>
      </w:pPr>
      <w:r>
        <w:rPr>
          <w:noProof/>
        </w:rPr>
        <w:lastRenderedPageBreak/>
        <mc:AlternateContent>
          <mc:Choice Requires="cx1">
            <w:drawing>
              <wp:inline distT="0" distB="0" distL="0" distR="0" wp14:anchorId="64B44272" wp14:editId="7265F131">
                <wp:extent cx="4572000" cy="2743200"/>
                <wp:effectExtent l="0" t="0" r="0" b="0"/>
                <wp:docPr id="1325663808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512256-561B-951F-3F6E-516538658E4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7"/>
                  </a:graphicData>
                </a:graphic>
              </wp:inline>
            </w:drawing>
          </mc:Choice>
          <mc:Fallback xmlns:w16sdtfl="http://schemas.microsoft.com/office/word/2024/wordml/sdtformatlock">
            <w:drawing>
              <wp:inline distT="0" distB="0" distL="0" distR="0" wp14:anchorId="64B44272" wp14:editId="7265F131">
                <wp:extent cx="4572000" cy="2743200"/>
                <wp:effectExtent l="0" t="0" r="0" b="0"/>
                <wp:docPr id="1325663808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512256-561B-951F-3F6E-516538658E4B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5663808" name="Chart 1">
                          <a:extLst>
                            <a:ext uri="{FF2B5EF4-FFF2-40B4-BE49-F238E27FC236}">
                              <a16:creationId xmlns:a16="http://schemas.microsoft.com/office/drawing/2014/main" id="{AE512256-561B-951F-3F6E-516538658E4B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sectPr w:rsidR="008F20EF" w:rsidRPr="008F20EF" w:rsidSect="00812B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AD5CF" w14:textId="77777777" w:rsidR="006C31ED" w:rsidRDefault="006C31ED" w:rsidP="005320BF">
      <w:pPr>
        <w:spacing w:after="0" w:line="240" w:lineRule="auto"/>
      </w:pPr>
      <w:r>
        <w:separator/>
      </w:r>
    </w:p>
  </w:endnote>
  <w:endnote w:type="continuationSeparator" w:id="0">
    <w:p w14:paraId="4ED8C979" w14:textId="77777777" w:rsidR="006C31ED" w:rsidRDefault="006C31ED" w:rsidP="0053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EACFA" w14:textId="77777777" w:rsidR="00133910" w:rsidRDefault="001339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2"/>
      <w:tblW w:w="1006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1346"/>
      <w:gridCol w:w="4608"/>
    </w:tblGrid>
    <w:tr w:rsidR="005320BF" w:rsidRPr="005320BF" w14:paraId="03897911" w14:textId="77777777" w:rsidTr="00B15FCF">
      <w:tc>
        <w:tcPr>
          <w:tcW w:w="4111" w:type="dxa"/>
        </w:tcPr>
        <w:p w14:paraId="66106C83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noProof/>
              <w:lang w:val="en-GB"/>
            </w:rPr>
          </w:pPr>
        </w:p>
      </w:tc>
      <w:tc>
        <w:tcPr>
          <w:tcW w:w="1346" w:type="dxa"/>
          <w:vAlign w:val="center"/>
        </w:tcPr>
        <w:p w14:paraId="1F1FC75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lang w:val="en-GB"/>
            </w:rPr>
          </w:pPr>
        </w:p>
      </w:tc>
      <w:tc>
        <w:tcPr>
          <w:tcW w:w="4608" w:type="dxa"/>
          <w:vAlign w:val="center"/>
        </w:tcPr>
        <w:p w14:paraId="212E2D38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</w:p>
      </w:tc>
    </w:tr>
    <w:tr w:rsidR="00F0127C" w:rsidRPr="005320BF" w14:paraId="5C4A72BB" w14:textId="77777777" w:rsidTr="00B15FCF">
      <w:tc>
        <w:tcPr>
          <w:tcW w:w="4111" w:type="dxa"/>
        </w:tcPr>
        <w:p w14:paraId="4BF62BBC" w14:textId="77777777" w:rsidR="00F0127C" w:rsidRPr="005320BF" w:rsidRDefault="00F0127C" w:rsidP="00F0127C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2F205F21" wp14:editId="07EE3DBF">
                <wp:extent cx="2702353" cy="589126"/>
                <wp:effectExtent l="0" t="0" r="0" b="190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83" r="18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353" cy="5891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6" w:type="dxa"/>
          <w:vAlign w:val="center"/>
        </w:tcPr>
        <w:p w14:paraId="3DF8ABBB" w14:textId="0DB92D40" w:rsidR="00F0127C" w:rsidRPr="005320BF" w:rsidRDefault="00F0127C" w:rsidP="00F0127C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  <w:r>
            <w:rPr>
              <w:rFonts w:ascii="Calibri" w:eastAsia="Calibri" w:hAnsi="Calibri" w:cs="Times New Roman"/>
              <w:lang w:val="bg-BG"/>
            </w:rPr>
            <w:t>Стр.</w:t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PAGE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1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>
            <w:rPr>
              <w:rFonts w:ascii="Calibri" w:eastAsia="Calibri" w:hAnsi="Calibri" w:cs="Times New Roman"/>
              <w:lang w:val="bg-BG"/>
            </w:rPr>
            <w:t>от</w:t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NUMPAGES 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2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</w:p>
      </w:tc>
      <w:tc>
        <w:tcPr>
          <w:tcW w:w="4608" w:type="dxa"/>
          <w:vAlign w:val="center"/>
        </w:tcPr>
        <w:p w14:paraId="35F7F51F" w14:textId="77777777" w:rsidR="00133910" w:rsidRPr="00133910" w:rsidRDefault="00133910" w:rsidP="00133910">
          <w:pPr>
            <w:tabs>
              <w:tab w:val="center" w:pos="4703"/>
              <w:tab w:val="right" w:pos="9406"/>
            </w:tabs>
            <w:ind w:right="-107"/>
            <w:jc w:val="both"/>
            <w:rPr>
              <w:sz w:val="16"/>
              <w:szCs w:val="16"/>
            </w:rPr>
          </w:pPr>
          <w:proofErr w:type="spellStart"/>
          <w:r w:rsidRPr="00133910">
            <w:rPr>
              <w:sz w:val="16"/>
              <w:szCs w:val="16"/>
            </w:rPr>
            <w:t>Tento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materiál</w:t>
          </w:r>
          <w:proofErr w:type="spellEnd"/>
          <w:r w:rsidRPr="00133910">
            <w:rPr>
              <w:sz w:val="16"/>
              <w:szCs w:val="16"/>
            </w:rPr>
            <w:t xml:space="preserve"> je </w:t>
          </w:r>
          <w:proofErr w:type="spellStart"/>
          <w:r w:rsidRPr="00133910">
            <w:rPr>
              <w:sz w:val="16"/>
              <w:szCs w:val="16"/>
            </w:rPr>
            <w:t>výsledkom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projektu</w:t>
          </w:r>
          <w:proofErr w:type="spellEnd"/>
          <w:r w:rsidRPr="00133910">
            <w:rPr>
              <w:sz w:val="16"/>
              <w:szCs w:val="16"/>
            </w:rPr>
            <w:t xml:space="preserve"> We Teach DATA, </w:t>
          </w:r>
          <w:proofErr w:type="spellStart"/>
          <w:r w:rsidRPr="00133910">
            <w:rPr>
              <w:sz w:val="16"/>
              <w:szCs w:val="16"/>
            </w:rPr>
            <w:t>ktorý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podporuje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Európska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komisia</w:t>
          </w:r>
          <w:proofErr w:type="spellEnd"/>
          <w:r w:rsidRPr="00133910">
            <w:rPr>
              <w:sz w:val="16"/>
              <w:szCs w:val="16"/>
            </w:rPr>
            <w:t xml:space="preserve">. </w:t>
          </w:r>
          <w:proofErr w:type="spellStart"/>
          <w:r w:rsidRPr="00133910">
            <w:rPr>
              <w:sz w:val="16"/>
              <w:szCs w:val="16"/>
            </w:rPr>
            <w:t>Obsah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vyjadruje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len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názory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autorov</w:t>
          </w:r>
          <w:proofErr w:type="spellEnd"/>
          <w:r w:rsidRPr="00133910">
            <w:rPr>
              <w:sz w:val="16"/>
              <w:szCs w:val="16"/>
            </w:rPr>
            <w:t xml:space="preserve"> a </w:t>
          </w:r>
          <w:proofErr w:type="spellStart"/>
          <w:r w:rsidRPr="00133910">
            <w:rPr>
              <w:sz w:val="16"/>
              <w:szCs w:val="16"/>
            </w:rPr>
            <w:t>Komisia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nenesie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zodpovednosť</w:t>
          </w:r>
          <w:proofErr w:type="spellEnd"/>
          <w:r w:rsidRPr="00133910">
            <w:rPr>
              <w:sz w:val="16"/>
              <w:szCs w:val="16"/>
            </w:rPr>
            <w:t xml:space="preserve"> za </w:t>
          </w:r>
          <w:proofErr w:type="spellStart"/>
          <w:r w:rsidRPr="00133910">
            <w:rPr>
              <w:sz w:val="16"/>
              <w:szCs w:val="16"/>
            </w:rPr>
            <w:t>akékoľvek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použitie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informácií</w:t>
          </w:r>
          <w:proofErr w:type="spellEnd"/>
          <w:r w:rsidRPr="00133910">
            <w:rPr>
              <w:sz w:val="16"/>
              <w:szCs w:val="16"/>
            </w:rPr>
            <w:t xml:space="preserve">, </w:t>
          </w:r>
          <w:proofErr w:type="spellStart"/>
          <w:r w:rsidRPr="00133910">
            <w:rPr>
              <w:sz w:val="16"/>
              <w:szCs w:val="16"/>
            </w:rPr>
            <w:t>ktoré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sú</w:t>
          </w:r>
          <w:proofErr w:type="spellEnd"/>
          <w:r w:rsidRPr="00133910">
            <w:rPr>
              <w:sz w:val="16"/>
              <w:szCs w:val="16"/>
            </w:rPr>
            <w:t xml:space="preserve"> v </w:t>
          </w:r>
          <w:proofErr w:type="spellStart"/>
          <w:r w:rsidRPr="00133910">
            <w:rPr>
              <w:sz w:val="16"/>
              <w:szCs w:val="16"/>
            </w:rPr>
            <w:t>ňom</w:t>
          </w:r>
          <w:proofErr w:type="spellEnd"/>
          <w:r w:rsidRPr="00133910">
            <w:rPr>
              <w:sz w:val="16"/>
              <w:szCs w:val="16"/>
            </w:rPr>
            <w:t xml:space="preserve"> </w:t>
          </w:r>
          <w:proofErr w:type="spellStart"/>
          <w:r w:rsidRPr="00133910">
            <w:rPr>
              <w:sz w:val="16"/>
              <w:szCs w:val="16"/>
            </w:rPr>
            <w:t>obsiahnuté</w:t>
          </w:r>
          <w:proofErr w:type="spellEnd"/>
          <w:r w:rsidRPr="00133910">
            <w:rPr>
              <w:sz w:val="16"/>
              <w:szCs w:val="16"/>
            </w:rPr>
            <w:t>.</w:t>
          </w:r>
        </w:p>
        <w:p w14:paraId="07E0F602" w14:textId="3089EA8D" w:rsidR="00F0127C" w:rsidRPr="00F0127C" w:rsidRDefault="00F0127C" w:rsidP="00F0127C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lang w:val="bg-BG"/>
            </w:rPr>
          </w:pPr>
        </w:p>
      </w:tc>
    </w:tr>
  </w:tbl>
  <w:p w14:paraId="1B551589" w14:textId="77777777" w:rsidR="005320BF" w:rsidRPr="00F0127C" w:rsidRDefault="005320BF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E379A" w14:textId="77777777" w:rsidR="00133910" w:rsidRDefault="00133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B055E" w14:textId="77777777" w:rsidR="006C31ED" w:rsidRDefault="006C31ED" w:rsidP="005320BF">
      <w:pPr>
        <w:spacing w:after="0" w:line="240" w:lineRule="auto"/>
      </w:pPr>
      <w:r>
        <w:separator/>
      </w:r>
    </w:p>
  </w:footnote>
  <w:footnote w:type="continuationSeparator" w:id="0">
    <w:p w14:paraId="2968B059" w14:textId="77777777" w:rsidR="006C31ED" w:rsidRDefault="006C31ED" w:rsidP="00532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6AA5B" w14:textId="77777777" w:rsidR="00133910" w:rsidRDefault="001339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2"/>
      <w:gridCol w:w="6791"/>
    </w:tblGrid>
    <w:tr w:rsidR="005320BF" w:rsidRPr="005320BF" w14:paraId="7788983D" w14:textId="77777777" w:rsidTr="00B15FCF">
      <w:tc>
        <w:tcPr>
          <w:tcW w:w="3132" w:type="dxa"/>
        </w:tcPr>
        <w:p w14:paraId="728F57D5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4E45570B" wp14:editId="552916A3">
                <wp:extent cx="1685925" cy="8610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43" t="3757" r="13855" b="14858"/>
                        <a:stretch/>
                      </pic:blipFill>
                      <pic:spPr bwMode="auto">
                        <a:xfrm>
                          <a:off x="0" y="0"/>
                          <a:ext cx="1685925" cy="861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1" w:type="dxa"/>
        </w:tcPr>
        <w:p w14:paraId="002988AF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546D504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00ACADAD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</w:pPr>
          <w:r w:rsidRPr="005320BF"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  <w:t>WE TEACH DATA</w:t>
          </w:r>
        </w:p>
        <w:p w14:paraId="7B8F8276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sz w:val="20"/>
              <w:szCs w:val="20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Inspire Teachers to Integrate DATA Science in STEM Subjects</w:t>
          </w:r>
        </w:p>
        <w:p w14:paraId="4B8CE70C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2022-1-BG01-KA220-SCH-000085398</w:t>
          </w:r>
        </w:p>
      </w:tc>
    </w:tr>
  </w:tbl>
  <w:p w14:paraId="3BE4B159" w14:textId="7F0EB6FF" w:rsidR="005320BF" w:rsidRPr="005320BF" w:rsidRDefault="005320BF" w:rsidP="005320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E1776" w14:textId="77777777" w:rsidR="00133910" w:rsidRDefault="00133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356FF"/>
    <w:multiLevelType w:val="hybridMultilevel"/>
    <w:tmpl w:val="7124DA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95DF5"/>
    <w:multiLevelType w:val="hybridMultilevel"/>
    <w:tmpl w:val="D7DCA654"/>
    <w:lvl w:ilvl="0" w:tplc="6E02C9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059C5"/>
    <w:multiLevelType w:val="multilevel"/>
    <w:tmpl w:val="344A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E6706"/>
    <w:multiLevelType w:val="multilevel"/>
    <w:tmpl w:val="4690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F14E5"/>
    <w:multiLevelType w:val="hybridMultilevel"/>
    <w:tmpl w:val="1B283A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771AE"/>
    <w:multiLevelType w:val="hybridMultilevel"/>
    <w:tmpl w:val="CD1414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74946"/>
    <w:multiLevelType w:val="hybridMultilevel"/>
    <w:tmpl w:val="08482108"/>
    <w:lvl w:ilvl="0" w:tplc="5224A74E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A4CC1"/>
    <w:multiLevelType w:val="multilevel"/>
    <w:tmpl w:val="95B4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840184">
    <w:abstractNumId w:val="7"/>
  </w:num>
  <w:num w:numId="2" w16cid:durableId="1574967725">
    <w:abstractNumId w:val="3"/>
  </w:num>
  <w:num w:numId="3" w16cid:durableId="1918201633">
    <w:abstractNumId w:val="2"/>
  </w:num>
  <w:num w:numId="4" w16cid:durableId="1835028654">
    <w:abstractNumId w:val="5"/>
  </w:num>
  <w:num w:numId="5" w16cid:durableId="1051995808">
    <w:abstractNumId w:val="1"/>
  </w:num>
  <w:num w:numId="6" w16cid:durableId="483163802">
    <w:abstractNumId w:val="0"/>
  </w:num>
  <w:num w:numId="7" w16cid:durableId="2061200908">
    <w:abstractNumId w:val="4"/>
  </w:num>
  <w:num w:numId="8" w16cid:durableId="103615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2E"/>
    <w:rsid w:val="000521A6"/>
    <w:rsid w:val="00054FF7"/>
    <w:rsid w:val="000957BA"/>
    <w:rsid w:val="000B05D8"/>
    <w:rsid w:val="000F5FD1"/>
    <w:rsid w:val="00133910"/>
    <w:rsid w:val="00176139"/>
    <w:rsid w:val="001A2057"/>
    <w:rsid w:val="001B1271"/>
    <w:rsid w:val="001E02E4"/>
    <w:rsid w:val="001E0667"/>
    <w:rsid w:val="001F1B81"/>
    <w:rsid w:val="00203873"/>
    <w:rsid w:val="0020666F"/>
    <w:rsid w:val="002152B2"/>
    <w:rsid w:val="00237EC1"/>
    <w:rsid w:val="002520DA"/>
    <w:rsid w:val="00285031"/>
    <w:rsid w:val="002A1E2A"/>
    <w:rsid w:val="002B1170"/>
    <w:rsid w:val="002E7E0A"/>
    <w:rsid w:val="002F21F5"/>
    <w:rsid w:val="00342472"/>
    <w:rsid w:val="00361540"/>
    <w:rsid w:val="003C2483"/>
    <w:rsid w:val="003D20A9"/>
    <w:rsid w:val="003F3FCB"/>
    <w:rsid w:val="004016F6"/>
    <w:rsid w:val="004D348A"/>
    <w:rsid w:val="004F0880"/>
    <w:rsid w:val="005126C4"/>
    <w:rsid w:val="00522999"/>
    <w:rsid w:val="005320BF"/>
    <w:rsid w:val="005568D3"/>
    <w:rsid w:val="00647A54"/>
    <w:rsid w:val="006C31ED"/>
    <w:rsid w:val="006C4B38"/>
    <w:rsid w:val="00712A55"/>
    <w:rsid w:val="00735976"/>
    <w:rsid w:val="00761BF5"/>
    <w:rsid w:val="007907C5"/>
    <w:rsid w:val="007C6215"/>
    <w:rsid w:val="007D5D79"/>
    <w:rsid w:val="007E4FBF"/>
    <w:rsid w:val="008001A8"/>
    <w:rsid w:val="00812BF8"/>
    <w:rsid w:val="00852393"/>
    <w:rsid w:val="00862899"/>
    <w:rsid w:val="008D064B"/>
    <w:rsid w:val="008D0DBF"/>
    <w:rsid w:val="008F20EF"/>
    <w:rsid w:val="009115D1"/>
    <w:rsid w:val="00970F4D"/>
    <w:rsid w:val="009855CA"/>
    <w:rsid w:val="0099762E"/>
    <w:rsid w:val="009A2F5A"/>
    <w:rsid w:val="009C2AF8"/>
    <w:rsid w:val="009F210B"/>
    <w:rsid w:val="00A403F5"/>
    <w:rsid w:val="00A5477E"/>
    <w:rsid w:val="00A66A0C"/>
    <w:rsid w:val="00A82006"/>
    <w:rsid w:val="00AB0C02"/>
    <w:rsid w:val="00AE1825"/>
    <w:rsid w:val="00AE2F50"/>
    <w:rsid w:val="00B66E3A"/>
    <w:rsid w:val="00B70A0E"/>
    <w:rsid w:val="00B92B87"/>
    <w:rsid w:val="00B9401D"/>
    <w:rsid w:val="00B96EB5"/>
    <w:rsid w:val="00BA0893"/>
    <w:rsid w:val="00BA4429"/>
    <w:rsid w:val="00BD48B8"/>
    <w:rsid w:val="00BD4D2D"/>
    <w:rsid w:val="00C010BF"/>
    <w:rsid w:val="00C23353"/>
    <w:rsid w:val="00C2592D"/>
    <w:rsid w:val="00C302A9"/>
    <w:rsid w:val="00C872CF"/>
    <w:rsid w:val="00CB747C"/>
    <w:rsid w:val="00CC66BE"/>
    <w:rsid w:val="00CE3B9F"/>
    <w:rsid w:val="00CF5CD0"/>
    <w:rsid w:val="00D1265A"/>
    <w:rsid w:val="00D3250C"/>
    <w:rsid w:val="00DB36DA"/>
    <w:rsid w:val="00DC133E"/>
    <w:rsid w:val="00E468C1"/>
    <w:rsid w:val="00E56E45"/>
    <w:rsid w:val="00E80173"/>
    <w:rsid w:val="00F0127C"/>
    <w:rsid w:val="00F40E92"/>
    <w:rsid w:val="00F44448"/>
    <w:rsid w:val="00F6070B"/>
    <w:rsid w:val="00FB1DCC"/>
    <w:rsid w:val="00FB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CFB55B9"/>
  <w15:chartTrackingRefBased/>
  <w15:docId w15:val="{9208086F-4168-4F9F-B432-6C2C169D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0BF"/>
  </w:style>
  <w:style w:type="paragraph" w:styleId="Footer">
    <w:name w:val="footer"/>
    <w:basedOn w:val="Normal"/>
    <w:link w:val="Footer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0BF"/>
  </w:style>
  <w:style w:type="table" w:customStyle="1" w:styleId="TableGrid1">
    <w:name w:val="Table Grid1"/>
    <w:basedOn w:val="TableNormal"/>
    <w:next w:val="TableGrid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1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1D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1D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D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2B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503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E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335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6139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0F5F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B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microsoft.com/office/2014/relationships/chartEx" Target="charts/chartEx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\\server-dcfs\Gemein\Erasmus_2022\4_We%20Teach%20DATA_RAABE-BG\7_WP3_SchoolBox\4_EnvironmentalProtection\WTD_WP3_4_EP_VI_2\Final\Master_class\Slovak\Worksheet_0_sk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'Pracovný list  3'!$B$4:$B$11</cx:f>
        <cx:lvl ptCount="8">
          <cx:pt idx="1">Pondelok</cx:pt>
          <cx:pt idx="2">Utorok</cx:pt>
          <cx:pt idx="3">Streda</cx:pt>
          <cx:pt idx="4">Štvrtok</cx:pt>
          <cx:pt idx="5">Piatok</cx:pt>
          <cx:pt idx="6">Sobota</cx:pt>
          <cx:pt idx="7">Nedeľa</cx:pt>
        </cx:lvl>
      </cx:strDim>
      <cx:numDim type="val">
        <cx:f>'Pracovný list  3'!$C$4:$C$11</cx:f>
        <cx:lvl ptCount="8" formatCode="General"/>
      </cx:numDim>
    </cx:data>
    <cx:data id="1">
      <cx:strDim type="cat">
        <cx:f>'Pracovný list  3'!$B$4:$B$11</cx:f>
        <cx:lvl ptCount="8">
          <cx:pt idx="1">Pondelok</cx:pt>
          <cx:pt idx="2">Utorok</cx:pt>
          <cx:pt idx="3">Streda</cx:pt>
          <cx:pt idx="4">Štvrtok</cx:pt>
          <cx:pt idx="5">Piatok</cx:pt>
          <cx:pt idx="6">Sobota</cx:pt>
          <cx:pt idx="7">Nedeľa</cx:pt>
        </cx:lvl>
      </cx:strDim>
      <cx:numDim type="val">
        <cx:f>'Pracovný list  3'!$D$4:$D$11</cx:f>
        <cx:lvl ptCount="8" formatCode="General"/>
      </cx:numDim>
    </cx:data>
    <cx:data id="2">
      <cx:strDim type="cat">
        <cx:f>'Pracovný list  3'!$B$4:$B$11</cx:f>
        <cx:lvl ptCount="8">
          <cx:pt idx="1">Pondelok</cx:pt>
          <cx:pt idx="2">Utorok</cx:pt>
          <cx:pt idx="3">Streda</cx:pt>
          <cx:pt idx="4">Štvrtok</cx:pt>
          <cx:pt idx="5">Piatok</cx:pt>
          <cx:pt idx="6">Sobota</cx:pt>
          <cx:pt idx="7">Nedeľa</cx:pt>
        </cx:lvl>
      </cx:strDim>
      <cx:numDim type="val">
        <cx:f>'Pracovný list  3'!$E$4:$E$11</cx:f>
        <cx:lvl ptCount="8" formatCode="General"/>
      </cx:numDim>
    </cx:data>
    <cx:data id="3">
      <cx:strDim type="cat">
        <cx:f>'Pracovný list  3'!$B$4:$B$11</cx:f>
        <cx:lvl ptCount="8">
          <cx:pt idx="1">Pondelok</cx:pt>
          <cx:pt idx="2">Utorok</cx:pt>
          <cx:pt idx="3">Streda</cx:pt>
          <cx:pt idx="4">Štvrtok</cx:pt>
          <cx:pt idx="5">Piatok</cx:pt>
          <cx:pt idx="6">Sobota</cx:pt>
          <cx:pt idx="7">Nedeľa</cx:pt>
        </cx:lvl>
      </cx:strDim>
      <cx:numDim type="val">
        <cx:f>'Pracovný list  3'!$F$4:$F$11</cx:f>
        <cx:lvl ptCount="8" formatCode="General"/>
      </cx:numDim>
    </cx:data>
  </cx:chartData>
  <cx:chart>
    <cx:title pos="t" align="ctr" overlay="0">
      <cx:tx>
        <cx:txData>
          <cx:v>Nálada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en-US" sz="1400" b="0" i="0" u="none" strike="noStrike" baseline="0">
              <a:solidFill>
                <a:srgbClr val="000000">
                  <a:lumMod val="65000"/>
                  <a:lumOff val="35000"/>
                </a:srgbClr>
              </a:solidFill>
              <a:latin typeface="Calibri"/>
              <a:cs typeface="Calibri"/>
            </a:rPr>
            <a:t>Nálada</a:t>
          </a:r>
        </a:p>
      </cx:txPr>
    </cx:title>
    <cx:plotArea>
      <cx:plotAreaRegion>
        <cx:series layoutId="clusteredColumn" uniqueId="{83A0EFE0-D5F2-41D3-81AB-798B0FFD9F1E}" formatIdx="0">
          <cx:tx>
            <cx:txData>
              <cx:f>'Pracovný list  3'!$C$3</cx:f>
              <cx:v>Nálada (1 až 5)
*Merané trikrát denne</cx:v>
            </cx:txData>
          </cx:tx>
          <cx:dataId val="0"/>
          <cx:layoutPr>
            <cx:aggregation/>
          </cx:layoutPr>
          <cx:axisId val="1"/>
        </cx:series>
        <cx:series layoutId="paretoLine" ownerIdx="0" uniqueId="{011075DC-6058-40C3-B166-0AF47D118A40}" formatIdx="1">
          <cx:axisId val="2"/>
        </cx:series>
        <cx:series layoutId="clusteredColumn" hidden="1" uniqueId="{EDD6F9A9-A74F-477E-A3C3-B21EE9B116E6}" formatIdx="2">
          <cx:tx>
            <cx:txData>
              <cx:f>'Pracovný list  3'!$D$3</cx:f>
              <cx:v/>
            </cx:txData>
          </cx:tx>
          <cx:dataId val="1"/>
          <cx:layoutPr>
            <cx:aggregation/>
          </cx:layoutPr>
          <cx:axisId val="1"/>
        </cx:series>
        <cx:series layoutId="paretoLine" ownerIdx="2" uniqueId="{55B51F49-E6C4-48AA-A170-46BA0E21BA05}" formatIdx="3">
          <cx:axisId val="2"/>
        </cx:series>
        <cx:series layoutId="clusteredColumn" hidden="1" uniqueId="{ED38BCF4-0EB2-4505-8094-7698BEC4B72F}" formatIdx="4">
          <cx:tx>
            <cx:txData>
              <cx:v/>
            </cx:txData>
          </cx:tx>
          <cx:dataId val="2"/>
          <cx:layoutPr>
            <cx:aggregation/>
          </cx:layoutPr>
          <cx:axisId val="1"/>
        </cx:series>
        <cx:series layoutId="paretoLine" ownerIdx="4" uniqueId="{4B403CE6-5721-4C70-A914-C941242C3DA1}" formatIdx="5">
          <cx:axisId val="2"/>
        </cx:series>
        <cx:series layoutId="clusteredColumn" hidden="1" uniqueId="{685160BF-3266-474B-91A9-513CFA060284}" formatIdx="6">
          <cx:tx>
            <cx:txData>
              <cx:v>Priemerná nálada za celý deň</cx:v>
            </cx:txData>
          </cx:tx>
          <cx:dataId val="3"/>
          <cx:layoutPr>
            <cx:aggregation/>
          </cx:layoutPr>
          <cx:axisId val="1"/>
        </cx:series>
        <cx:series layoutId="paretoLine" ownerIdx="6" uniqueId="{1CB5BF5D-D46B-49C5-9A78-AC85B34BCE29}" formatIdx="7">
          <cx:axisId val="2"/>
        </cx:series>
      </cx:plotAreaRegion>
      <cx:axis id="0">
        <cx:catScaling gapWidth="0"/>
        <cx:tickLabels/>
      </cx:axis>
      <cx:axis id="1">
        <cx:valScaling/>
        <cx:majorGridlines/>
        <cx:tickLabels/>
      </cx:axis>
      <cx:axis id="2">
        <cx:valScaling max="1" min="0"/>
        <cx:units unit="percentage"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99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Парова</dc:creator>
  <cp:keywords/>
  <dc:description/>
  <cp:lastModifiedBy>Letelina Krumova</cp:lastModifiedBy>
  <cp:revision>35</cp:revision>
  <dcterms:created xsi:type="dcterms:W3CDTF">2023-10-05T12:48:00Z</dcterms:created>
  <dcterms:modified xsi:type="dcterms:W3CDTF">2025-01-08T14:25:00Z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2bc3002f1fb2a1c8d0c0fcd4f36efdb371786d63155e9a7f39fc604d86720b5d</vt:lpwstr>
  </property>
</Properties>
</file>